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9F72" w14:textId="77777777" w:rsidR="00BC48B1" w:rsidRPr="00BC48B1" w:rsidRDefault="00BC48B1" w:rsidP="00BC48B1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关于申报中国民办教育协会2023年度规划课题的通知</w:t>
      </w:r>
    </w:p>
    <w:p w14:paraId="08293AF0" w14:textId="77777777" w:rsidR="00BC48B1" w:rsidRDefault="00BC48B1" w:rsidP="00BC48B1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3"/>
          <w:szCs w:val="23"/>
        </w:rPr>
      </w:pPr>
    </w:p>
    <w:p w14:paraId="35A4EFB7" w14:textId="27A1E05E" w:rsidR="00BC48B1" w:rsidRPr="00BC48B1" w:rsidRDefault="00BC48B1" w:rsidP="00BC48B1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中国民办教育协会会员、地方民办教育协会：</w:t>
      </w:r>
    </w:p>
    <w:p w14:paraId="138D1AD2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为持续支持、推进民办教育科研工作，发挥科研引领、学术支撑作用，促进各级各类民办教育高质量发展，中国民办教育协会2023年度规划课题（学校发展类）申报工作将于近日启动，现将有关事项通知如下：</w:t>
      </w:r>
    </w:p>
    <w:p w14:paraId="274AADE0" w14:textId="77777777" w:rsidR="00BC48B1" w:rsidRPr="00BC48B1" w:rsidRDefault="00BC48B1" w:rsidP="00BC48B1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一、申报时间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2023年3月1日—4月15日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二、申报方式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（一）中国民办教育协会2023年度规划课题（学校发展类）采用推荐和评审制，直接申报对象为中国民办教育协会会员，非我会会员须通过所在地区省级民办教育协会推荐申报。尚未成立省级民办教育协会的，民办学校可通过所在地区地市级民办教育协会推荐申报。课题申报数量采用限额制，原则上，中国民办教育协会会员最多可申报5项，非我会会员最多可申报3项。（二）课题申报人请仔细阅读《中国民办教育协会课题管理办法（试行）》（附件1），认真填写《中国民办教育协会规划课题（2023年度）申请书》（附件2），由所在单位根据推荐数量上限进行择优推荐，推荐单位（中国民办教育协会会员和地方民办教育协会）将申报课题材料统一整理后，连同盖章的《中国民办教育协会2023年度规划课题推荐汇总表》（附件3）统一报送到中国民办教育协会秘书处。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三、选题要求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中国民办教育协会2023年度规划课题（学校发展类）选题建议重点围绕各级各类民办学校如何高质量、特色发展为主题，提倡民办学校举办者、办学者与一线教师等相关人员以学校（机构）为基本研究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lastRenderedPageBreak/>
        <w:t>单位，为解决与其办学、教学、育人实践等紧密相关的现实问题与未来发展问题开展研究。课题名称和具体研究内容由申请者自行设计。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 四、支持奖励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根据需要，中国民办教育协会将通过召开现场会、选派专家指导等方式，对立项课题研究工作予以支持。根据结题鉴定结果，对立项课题进行表彰奖励，经费奖励原则上不超过5000元，具体额度根据结题鉴定等级确定。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五、申请人条件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 （一）申请人应遵守中华人民共和国宪法和法律；具有独立开展研究和有效组织研究团队、调动各种资源开展研究的能力；申请人应承担实质性研究工作。 （二）申请人应具有一定的学术研究功底，在相关研究领域具有一定的研究基础和研究成果。须征得课题组成员本人同意并签字确认，否则视为违规申报。申请人可根据研究的实际需要，吸收境外研究人员作为课题组成员参与申请。 （三）申请人作为课题负责人只能申请1项课题，且不能作为课题组成员参与其他课题申请。课题组成员最多只能同时参加两项课题。为确保课题研究的创新性与课题研究成果的独立性，申请人不得以其他已立项或待立项课题在我会进行重复申请。有在</w:t>
      </w:r>
      <w:proofErr w:type="gramStart"/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研</w:t>
      </w:r>
      <w:proofErr w:type="gramEnd"/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协会课题尚未结题的，不能作为课题负责人参加此次申请。课题立项后，课题组成员变更原则上不能超过1/3。（四）申请人所在（依托）单位应具有相应的学术资源和研究力量；能够提供开展研究工作的必要条件。      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六、完成时限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规划课题（学校发展类）完成时限为1-2年，有特殊情况的可申请延期1年。</w:t>
      </w:r>
      <w:r w:rsidRPr="00BC48B1">
        <w:rPr>
          <w:rFonts w:ascii="Microsoft YaHei UI" w:eastAsia="Microsoft YaHei UI" w:hAnsi="Microsoft YaHei UI" w:cs="宋体" w:hint="eastAsia"/>
          <w:b/>
          <w:bCs/>
          <w:color w:val="222222"/>
          <w:spacing w:val="15"/>
          <w:kern w:val="0"/>
          <w:sz w:val="24"/>
          <w:szCs w:val="24"/>
        </w:rPr>
        <w:t>七、报送材料要求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（一）申请书文本要求一律用计算机填写，纸质</w:t>
      </w:r>
      <w:proofErr w:type="gramStart"/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版材料</w:t>
      </w:r>
      <w:proofErr w:type="gramEnd"/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统一用A4纸双面印制，左侧装订。一式两份，其中签字盖章原件一份，复印件一份。电子版材料包括申请书电子版（word版本和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lastRenderedPageBreak/>
        <w:t>纸质原件扫描pdf版本）、课题推荐汇总表（可编辑的电子版），文档名称统一为学校名称+课题负责人姓名+课题名称。（二）材料报送截止日期为4月15日。请各推荐单位务必按期报送，逾期不予受理。课题申请所需的各种材料，包括《中国民办教育协会课题管理办法（试行）》《中国民办教育协会规划课题（2023年度）申请书》等，均可在中国民办教育协会网站下载（</w:t>
      </w:r>
      <w:hyperlink r:id="rId4" w:tgtFrame="_blank" w:history="1">
        <w:r w:rsidRPr="00BC48B1">
          <w:rPr>
            <w:rFonts w:ascii="Microsoft YaHei UI" w:eastAsia="Microsoft YaHei UI" w:hAnsi="Microsoft YaHei UI" w:cs="宋体" w:hint="eastAsia"/>
            <w:color w:val="576B95"/>
            <w:spacing w:val="15"/>
            <w:kern w:val="0"/>
            <w:sz w:val="24"/>
            <w:szCs w:val="24"/>
            <w:u w:val="single"/>
          </w:rPr>
          <w:t>https://www.canedu.org.cn</w:t>
        </w:r>
      </w:hyperlink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）。（三）材料寄送：邮寄地址：北京市海淀区北四环中路269号3号楼810室联系人：杜老师电子邮箱：dxj@canedu.org.cn联系电话：010-84629952，15201161938</w:t>
      </w: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br/>
      </w:r>
    </w:p>
    <w:p w14:paraId="76FD3E11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附件：</w:t>
      </w:r>
      <w:r w:rsidRPr="00BC48B1">
        <w:rPr>
          <w:rFonts w:ascii="Microsoft YaHei UI" w:eastAsia="Microsoft YaHei UI" w:hAnsi="Microsoft YaHei UI" w:cs="宋体" w:hint="eastAsia"/>
          <w:b/>
          <w:bCs/>
          <w:color w:val="000000"/>
          <w:spacing w:val="15"/>
          <w:kern w:val="0"/>
          <w:sz w:val="24"/>
          <w:szCs w:val="24"/>
        </w:rPr>
        <w:t>（点击文末“阅读原文”下载）</w:t>
      </w:r>
    </w:p>
    <w:p w14:paraId="6C430E41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1. 中国民办教育协会课题管理办法（试行）</w:t>
      </w:r>
    </w:p>
    <w:p w14:paraId="6386CC05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2. 中国民办教育协会规划课题（2023年度）申请书</w:t>
      </w:r>
    </w:p>
    <w:p w14:paraId="454DD81F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3. 中国民办教育协会2023年度规划课题推荐汇总表</w:t>
      </w:r>
    </w:p>
    <w:p w14:paraId="56690436" w14:textId="77777777" w:rsidR="00BC48B1" w:rsidRPr="00BC48B1" w:rsidRDefault="00BC48B1" w:rsidP="00BC48B1">
      <w:pPr>
        <w:widowControl/>
        <w:shd w:val="clear" w:color="auto" w:fill="FFFFFF"/>
        <w:spacing w:line="384" w:lineRule="atLeast"/>
        <w:ind w:left="120" w:right="12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4. 关于申报中国民办教育协会2023年度规划课题的通知</w:t>
      </w:r>
    </w:p>
    <w:p w14:paraId="12BAE9A3" w14:textId="77777777" w:rsidR="00BC48B1" w:rsidRDefault="00BC48B1" w:rsidP="00BC48B1">
      <w:pPr>
        <w:widowControl/>
        <w:shd w:val="clear" w:color="auto" w:fill="FFFFFF"/>
        <w:jc w:val="right"/>
        <w:rPr>
          <w:rFonts w:ascii="Microsoft YaHei UI" w:eastAsia="Microsoft YaHei UI" w:hAnsi="Microsoft YaHei UI" w:cs="宋体"/>
          <w:color w:val="222222"/>
          <w:spacing w:val="15"/>
          <w:kern w:val="0"/>
          <w:sz w:val="24"/>
          <w:szCs w:val="24"/>
        </w:rPr>
      </w:pPr>
    </w:p>
    <w:p w14:paraId="7D966C92" w14:textId="5ED0FE5C" w:rsidR="00BC48B1" w:rsidRDefault="00BC48B1" w:rsidP="00BC48B1">
      <w:pPr>
        <w:widowControl/>
        <w:shd w:val="clear" w:color="auto" w:fill="FFFFFF"/>
        <w:jc w:val="right"/>
        <w:rPr>
          <w:rFonts w:ascii="Microsoft YaHei UI" w:eastAsia="Microsoft YaHei UI" w:hAnsi="Microsoft YaHei UI" w:cs="宋体"/>
          <w:color w:val="222222"/>
          <w:spacing w:val="15"/>
          <w:kern w:val="0"/>
          <w:sz w:val="24"/>
          <w:szCs w:val="24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中国民办教育协会</w:t>
      </w:r>
    </w:p>
    <w:p w14:paraId="15D37B7D" w14:textId="4FA4BA93" w:rsidR="00BC48B1" w:rsidRPr="00BC48B1" w:rsidRDefault="00BC48B1" w:rsidP="00BC48B1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BC48B1">
        <w:rPr>
          <w:rFonts w:ascii="Microsoft YaHei UI" w:eastAsia="Microsoft YaHei UI" w:hAnsi="Microsoft YaHei UI" w:cs="宋体" w:hint="eastAsia"/>
          <w:color w:val="222222"/>
          <w:spacing w:val="15"/>
          <w:kern w:val="0"/>
          <w:sz w:val="24"/>
          <w:szCs w:val="24"/>
        </w:rPr>
        <w:t>2023年3月1日</w:t>
      </w:r>
    </w:p>
    <w:p w14:paraId="0EC614E2" w14:textId="77777777" w:rsidR="005025A9" w:rsidRPr="00BC48B1" w:rsidRDefault="005025A9"/>
    <w:sectPr w:rsidR="005025A9" w:rsidRPr="00BC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B1"/>
    <w:rsid w:val="005025A9"/>
    <w:rsid w:val="00B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2672"/>
  <w15:chartTrackingRefBased/>
  <w15:docId w15:val="{E4882BD2-11EB-4F25-8613-CA997EC5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48B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8B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BC48B1"/>
  </w:style>
  <w:style w:type="character" w:styleId="a3">
    <w:name w:val="Hyperlink"/>
    <w:basedOn w:val="a0"/>
    <w:uiPriority w:val="99"/>
    <w:semiHidden/>
    <w:unhideWhenUsed/>
    <w:rsid w:val="00BC48B1"/>
    <w:rPr>
      <w:color w:val="0000FF"/>
      <w:u w:val="single"/>
    </w:rPr>
  </w:style>
  <w:style w:type="character" w:styleId="a4">
    <w:name w:val="Emphasis"/>
    <w:basedOn w:val="a0"/>
    <w:uiPriority w:val="20"/>
    <w:qFormat/>
    <w:rsid w:val="00BC48B1"/>
    <w:rPr>
      <w:i/>
      <w:iCs/>
    </w:rPr>
  </w:style>
  <w:style w:type="paragraph" w:styleId="a5">
    <w:name w:val="Normal (Web)"/>
    <w:basedOn w:val="a"/>
    <w:uiPriority w:val="99"/>
    <w:semiHidden/>
    <w:unhideWhenUsed/>
    <w:rsid w:val="00BC4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C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7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edu.org.cn/site/content/724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2023-03-06T13:38:00Z</dcterms:created>
  <dcterms:modified xsi:type="dcterms:W3CDTF">2023-03-06T13:38:00Z</dcterms:modified>
</cp:coreProperties>
</file>